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仿宋" w:hAnsi="仿宋" w:eastAsia="仿宋"/>
          <w:b/>
          <w:bCs/>
          <w:sz w:val="28"/>
          <w:szCs w:val="28"/>
        </w:rPr>
      </w:pPr>
      <w:bookmarkStart w:id="0" w:name="_GoBack"/>
      <w:bookmarkEnd w:id="0"/>
      <w:r>
        <w:rPr>
          <w:rFonts w:ascii="仿宋" w:hAnsi="仿宋" w:eastAsia="仿宋" w:cs="宋体"/>
          <w:b/>
          <w:bCs/>
          <w:sz w:val="28"/>
          <w:szCs w:val="28"/>
          <w:lang w:val="zh-CN"/>
        </w:rPr>
        <w:t>1</w:t>
      </w:r>
      <w:r>
        <w:rPr>
          <w:rFonts w:hint="eastAsia" w:ascii="仿宋" w:hAnsi="仿宋" w:eastAsia="仿宋" w:cs="宋体"/>
          <w:b/>
          <w:bCs/>
          <w:sz w:val="28"/>
          <w:szCs w:val="28"/>
          <w:lang w:val="zh-CN"/>
        </w:rPr>
        <w:t>、维修方案</w:t>
      </w:r>
    </w:p>
    <w:tbl>
      <w:tblPr>
        <w:tblStyle w:val="5"/>
        <w:tblW w:w="73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4" w:hRule="atLeast"/>
        </w:trPr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Calibri"/>
                <w:b/>
                <w:bCs/>
                <w:sz w:val="36"/>
                <w:szCs w:val="36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6"/>
                <w:szCs w:val="36"/>
                <w:lang w:val="zh-CN"/>
              </w:rPr>
              <w:t>×××文物保护单位修缮方案</w:t>
            </w: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883"/>
              <w:rPr>
                <w:rFonts w:ascii="仿宋" w:hAnsi="仿宋" w:eastAsia="仿宋" w:cs="宋体"/>
                <w:b/>
                <w:bCs/>
                <w:sz w:val="36"/>
                <w:szCs w:val="36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b/>
                <w:sz w:val="30"/>
                <w:szCs w:val="30"/>
                <w:lang w:val="zh-CN"/>
              </w:rPr>
            </w:pPr>
            <w:r>
              <w:rPr>
                <w:rFonts w:hint="eastAsia" w:ascii="仿宋" w:hAnsi="仿宋" w:eastAsia="仿宋" w:cs="宋体"/>
                <w:b/>
                <w:sz w:val="30"/>
                <w:szCs w:val="30"/>
                <w:lang w:val="zh-CN"/>
              </w:rPr>
              <w:t>×××市文物局</w:t>
            </w:r>
          </w:p>
          <w:p>
            <w:pPr>
              <w:autoSpaceDE w:val="0"/>
              <w:autoSpaceDN w:val="0"/>
              <w:adjustRightInd w:val="0"/>
              <w:ind w:firstLine="735"/>
              <w:jc w:val="center"/>
              <w:rPr>
                <w:rFonts w:ascii="仿宋" w:hAnsi="仿宋" w:eastAsia="仿宋" w:cs="宋体"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××××年××月××日</w:t>
            </w:r>
          </w:p>
        </w:tc>
      </w:tr>
    </w:tbl>
    <w:p>
      <w:pPr>
        <w:autoSpaceDE w:val="0"/>
        <w:autoSpaceDN w:val="0"/>
        <w:adjustRightInd w:val="0"/>
        <w:ind w:firstLine="1063"/>
        <w:rPr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ind w:firstLine="1063"/>
        <w:rPr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ind w:firstLine="1063"/>
        <w:rPr>
          <w:b/>
          <w:bCs/>
          <w:sz w:val="36"/>
          <w:szCs w:val="36"/>
        </w:rPr>
      </w:pPr>
    </w:p>
    <w:p>
      <w:pPr>
        <w:autoSpaceDE w:val="0"/>
        <w:autoSpaceDN w:val="0"/>
        <w:spacing w:line="480" w:lineRule="exact"/>
        <w:jc w:val="center"/>
        <w:rPr>
          <w:rFonts w:ascii="仿宋_GB2312" w:eastAsia="仿宋_GB2312" w:cs="仿宋_GB2312"/>
          <w:b/>
          <w:bCs/>
          <w:sz w:val="36"/>
          <w:szCs w:val="36"/>
          <w:lang w:val="zh-CN"/>
        </w:rPr>
      </w:pPr>
    </w:p>
    <w:tbl>
      <w:tblPr>
        <w:tblStyle w:val="5"/>
        <w:tblW w:w="762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5" w:hRule="atLeast"/>
        </w:trPr>
        <w:tc>
          <w:tcPr>
            <w:tcW w:w="7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eastAsia="仿宋_GB2312" w:cs="仿宋_GB2312"/>
                <w:b/>
                <w:sz w:val="36"/>
                <w:szCs w:val="36"/>
                <w:lang w:val="zh-CN"/>
              </w:rPr>
            </w:pPr>
            <w:r>
              <w:rPr>
                <w:rFonts w:ascii="仿宋_GB2312" w:eastAsia="仿宋_GB2312" w:cs="仿宋_GB2312"/>
                <w:b/>
                <w:sz w:val="36"/>
                <w:szCs w:val="36"/>
                <w:lang w:val="zh-CN"/>
              </w:rPr>
              <w:t>XXXX</w:t>
            </w:r>
            <w:r>
              <w:rPr>
                <w:rFonts w:hint="eastAsia" w:ascii="仿宋_GB2312" w:eastAsia="仿宋_GB2312" w:cs="仿宋_GB2312"/>
                <w:b/>
                <w:sz w:val="36"/>
                <w:szCs w:val="36"/>
                <w:lang w:val="zh-CN"/>
              </w:rPr>
              <w:t>工程设计方案目录</w:t>
            </w: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第一部分</w:t>
            </w:r>
            <w:r>
              <w:rPr>
                <w:rFonts w:ascii="仿宋_GB2312" w:eastAsia="仿宋_GB2312" w:cs="仿宋_GB2312"/>
                <w:sz w:val="32"/>
                <w:szCs w:val="32"/>
                <w:lang w:val="zh-CN"/>
              </w:rPr>
              <w:t xml:space="preserve">      XX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现状勘察报告</w:t>
            </w: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第二部分</w:t>
            </w:r>
            <w:r>
              <w:rPr>
                <w:rFonts w:ascii="仿宋_GB2312" w:eastAsia="仿宋_GB2312" w:cs="仿宋_GB2312"/>
                <w:sz w:val="32"/>
                <w:szCs w:val="32"/>
                <w:lang w:val="zh-CN"/>
              </w:rPr>
              <w:t xml:space="preserve">      XX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损坏现状说明图</w:t>
            </w: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第三部分</w:t>
            </w:r>
            <w:r>
              <w:rPr>
                <w:rFonts w:ascii="仿宋_GB2312" w:eastAsia="仿宋_GB2312" w:cs="仿宋_GB2312"/>
                <w:sz w:val="32"/>
                <w:szCs w:val="32"/>
                <w:lang w:val="zh-CN"/>
              </w:rPr>
              <w:t xml:space="preserve">      XX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保护工程设计说明</w:t>
            </w: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第四部分</w:t>
            </w:r>
            <w:r>
              <w:rPr>
                <w:rFonts w:ascii="仿宋_GB2312" w:eastAsia="仿宋_GB2312" w:cs="仿宋_GB2312"/>
                <w:sz w:val="32"/>
                <w:szCs w:val="32"/>
                <w:lang w:val="zh-CN"/>
              </w:rPr>
              <w:t xml:space="preserve">      XX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保护工程概算</w:t>
            </w: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第五部分</w:t>
            </w:r>
            <w:r>
              <w:rPr>
                <w:rFonts w:ascii="仿宋_GB2312" w:eastAsia="仿宋_GB2312" w:cs="仿宋_GB2312"/>
                <w:sz w:val="32"/>
                <w:szCs w:val="32"/>
                <w:lang w:val="zh-CN"/>
              </w:rPr>
              <w:t xml:space="preserve">      XX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现场勘察图纸</w:t>
            </w:r>
          </w:p>
          <w:p>
            <w:pPr>
              <w:autoSpaceDE w:val="0"/>
              <w:autoSpaceDN w:val="0"/>
              <w:spacing w:line="360" w:lineRule="auto"/>
              <w:rPr>
                <w:rFonts w:asci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第六部分</w:t>
            </w:r>
            <w:r>
              <w:rPr>
                <w:rFonts w:ascii="仿宋_GB2312" w:eastAsia="仿宋_GB2312" w:cs="仿宋_GB2312"/>
                <w:sz w:val="32"/>
                <w:szCs w:val="32"/>
                <w:lang w:val="zh-CN"/>
              </w:rPr>
              <w:t xml:space="preserve">      XX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zh-CN"/>
              </w:rPr>
              <w:t>保护工程设计图纸</w:t>
            </w:r>
          </w:p>
          <w:p>
            <w:pPr>
              <w:autoSpaceDE w:val="0"/>
              <w:autoSpaceDN w:val="0"/>
              <w:spacing w:line="480" w:lineRule="exact"/>
              <w:jc w:val="center"/>
              <w:rPr>
                <w:rFonts w:ascii="仿宋_GB2312" w:eastAsia="仿宋_GB2312" w:cs="仿宋_GB2312"/>
                <w:b/>
                <w:bCs/>
                <w:sz w:val="36"/>
                <w:szCs w:val="36"/>
                <w:lang w:val="zh-CN"/>
              </w:rPr>
            </w:pPr>
          </w:p>
        </w:tc>
      </w:tr>
    </w:tbl>
    <w:p>
      <w:pPr>
        <w:autoSpaceDE w:val="0"/>
        <w:autoSpaceDN w:val="0"/>
        <w:spacing w:line="480" w:lineRule="exact"/>
        <w:jc w:val="center"/>
        <w:rPr>
          <w:rFonts w:ascii="仿宋_GB2312" w:eastAsia="仿宋_GB2312" w:cs="仿宋_GB2312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spacing w:line="480" w:lineRule="exact"/>
        <w:jc w:val="center"/>
        <w:rPr>
          <w:rFonts w:ascii="仿宋_GB2312" w:eastAsia="仿宋_GB2312" w:cs="仿宋_GB2312"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620"/>
        <w:rPr>
          <w:b/>
          <w:bCs/>
          <w:szCs w:val="21"/>
        </w:rPr>
      </w:pPr>
    </w:p>
    <w:p>
      <w:pPr>
        <w:autoSpaceDE w:val="0"/>
        <w:autoSpaceDN w:val="0"/>
        <w:adjustRightInd w:val="0"/>
        <w:ind w:firstLine="62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ind w:firstLine="62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ind w:firstLine="62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ind w:firstLine="62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ind w:firstLine="62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ind w:firstLine="62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  <w:lang w:val="zh-CN"/>
        </w:rPr>
        <w:t>2</w:t>
      </w:r>
      <w:r>
        <w:rPr>
          <w:rFonts w:hint="eastAsia" w:ascii="仿宋" w:hAnsi="仿宋" w:eastAsia="仿宋" w:cs="宋体"/>
          <w:b/>
          <w:bCs/>
          <w:sz w:val="28"/>
          <w:szCs w:val="28"/>
          <w:lang w:val="zh-CN"/>
        </w:rPr>
        <w:t>、经费预算</w:t>
      </w:r>
    </w:p>
    <w:p>
      <w:pPr>
        <w:autoSpaceDE w:val="0"/>
        <w:autoSpaceDN w:val="0"/>
        <w:adjustRightInd w:val="0"/>
        <w:ind w:firstLine="1063"/>
        <w:rPr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  <w:lang w:val="zh-CN"/>
        </w:rPr>
        <w:t>关于</w:t>
      </w:r>
      <w:r>
        <w:rPr>
          <w:rFonts w:ascii="宋体" w:cs="宋体"/>
          <w:b/>
          <w:bCs/>
          <w:sz w:val="32"/>
          <w:szCs w:val="32"/>
          <w:lang w:val="zh-CN"/>
        </w:rPr>
        <w:t>XX</w:t>
      </w:r>
      <w:r>
        <w:rPr>
          <w:rFonts w:hint="eastAsia" w:ascii="宋体" w:cs="宋体"/>
          <w:b/>
          <w:bCs/>
          <w:sz w:val="32"/>
          <w:szCs w:val="32"/>
          <w:lang w:val="zh-CN"/>
        </w:rPr>
        <w:t>文物保护单位</w:t>
      </w:r>
      <w:r>
        <w:rPr>
          <w:rFonts w:ascii="Calibri" w:hAnsi="Calibri" w:cs="Calibri"/>
          <w:b/>
          <w:bCs/>
          <w:sz w:val="32"/>
          <w:szCs w:val="32"/>
        </w:rPr>
        <w:t>------------</w:t>
      </w:r>
      <w:r>
        <w:rPr>
          <w:rFonts w:hint="eastAsia" w:ascii="宋体" w:hAnsi="Calibri" w:cs="宋体"/>
          <w:b/>
          <w:bCs/>
          <w:sz w:val="32"/>
          <w:szCs w:val="32"/>
          <w:lang w:val="zh-CN"/>
        </w:rPr>
        <w:t>的经费预算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</w:p>
    <w:p>
      <w:pPr>
        <w:autoSpaceDE w:val="0"/>
        <w:autoSpaceDN w:val="0"/>
        <w:adjustRightInd w:val="0"/>
        <w:ind w:firstLine="560" w:firstLineChars="200"/>
        <w:rPr>
          <w:rFonts w:ascii="仿宋" w:hAnsi="仿宋" w:eastAsia="仿宋" w:cs="Calibri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  <w:lang w:val="zh-CN"/>
        </w:rPr>
        <w:t>根据《中华人民共和国文物保护法》的有关规定，本单位申请</w:t>
      </w:r>
      <w:r>
        <w:rPr>
          <w:rFonts w:ascii="仿宋" w:hAnsi="仿宋" w:eastAsia="仿宋" w:cs="宋体"/>
          <w:sz w:val="28"/>
          <w:szCs w:val="28"/>
          <w:lang w:val="zh-CN"/>
        </w:rPr>
        <w:t>——————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古建筑原址保护，其经费预算如下：</w:t>
      </w:r>
    </w:p>
    <w:p>
      <w:pPr>
        <w:autoSpaceDE w:val="0"/>
        <w:autoSpaceDN w:val="0"/>
        <w:adjustRightInd w:val="0"/>
        <w:rPr>
          <w:rFonts w:ascii="仿宋" w:hAnsi="仿宋" w:eastAsia="仿宋" w:cs="Calibri"/>
          <w:sz w:val="28"/>
          <w:szCs w:val="28"/>
        </w:rPr>
      </w:pPr>
      <w:r>
        <w:rPr>
          <w:rFonts w:ascii="仿宋" w:hAnsi="仿宋" w:eastAsia="仿宋" w:cs="Calibri"/>
          <w:sz w:val="28"/>
          <w:szCs w:val="28"/>
        </w:rPr>
        <w:t>1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、施工设计</w:t>
      </w:r>
      <w:r>
        <w:rPr>
          <w:rFonts w:ascii="仿宋" w:hAnsi="仿宋" w:eastAsia="仿宋" w:cs="Calibri"/>
          <w:sz w:val="28"/>
          <w:szCs w:val="28"/>
        </w:rPr>
        <w:t xml:space="preserve">        ______________ 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万元</w:t>
      </w:r>
      <w:r>
        <w:rPr>
          <w:rFonts w:ascii="仿宋" w:hAnsi="仿宋" w:eastAsia="仿宋" w:cs="Calibri"/>
          <w:sz w:val="28"/>
          <w:szCs w:val="28"/>
        </w:rPr>
        <w:t>;</w:t>
      </w:r>
    </w:p>
    <w:p>
      <w:pPr>
        <w:autoSpaceDE w:val="0"/>
        <w:autoSpaceDN w:val="0"/>
        <w:adjustRightInd w:val="0"/>
        <w:rPr>
          <w:rFonts w:ascii="仿宋" w:hAnsi="仿宋" w:eastAsia="仿宋" w:cs="Calibri"/>
          <w:sz w:val="28"/>
          <w:szCs w:val="28"/>
        </w:rPr>
      </w:pPr>
      <w:r>
        <w:rPr>
          <w:rFonts w:ascii="仿宋" w:hAnsi="仿宋" w:eastAsia="仿宋" w:cs="Calibri"/>
          <w:sz w:val="28"/>
          <w:szCs w:val="28"/>
        </w:rPr>
        <w:t>2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、人工费</w:t>
      </w:r>
      <w:r>
        <w:rPr>
          <w:rFonts w:ascii="仿宋" w:hAnsi="仿宋" w:eastAsia="仿宋" w:cs="Calibri"/>
          <w:sz w:val="28"/>
          <w:szCs w:val="28"/>
        </w:rPr>
        <w:softHyphen/>
      </w:r>
      <w:r>
        <w:rPr>
          <w:rFonts w:ascii="仿宋" w:hAnsi="仿宋" w:eastAsia="仿宋" w:cs="Calibri"/>
          <w:sz w:val="28"/>
          <w:szCs w:val="28"/>
        </w:rPr>
        <w:softHyphen/>
      </w:r>
      <w:r>
        <w:rPr>
          <w:rFonts w:ascii="仿宋" w:hAnsi="仿宋" w:eastAsia="仿宋" w:cs="Calibri"/>
          <w:sz w:val="28"/>
          <w:szCs w:val="28"/>
        </w:rPr>
        <w:softHyphen/>
      </w:r>
      <w:r>
        <w:rPr>
          <w:rFonts w:ascii="仿宋" w:hAnsi="仿宋" w:eastAsia="仿宋" w:cs="Calibri"/>
          <w:sz w:val="28"/>
          <w:szCs w:val="28"/>
        </w:rPr>
        <w:softHyphen/>
      </w:r>
      <w:r>
        <w:rPr>
          <w:rFonts w:ascii="仿宋" w:hAnsi="仿宋" w:eastAsia="仿宋" w:cs="Calibri"/>
          <w:sz w:val="28"/>
          <w:szCs w:val="28"/>
        </w:rPr>
        <w:softHyphen/>
      </w:r>
      <w:r>
        <w:rPr>
          <w:rFonts w:ascii="仿宋" w:hAnsi="仿宋" w:eastAsia="仿宋" w:cs="Calibri"/>
          <w:sz w:val="28"/>
          <w:szCs w:val="28"/>
        </w:rPr>
        <w:softHyphen/>
      </w:r>
      <w:r>
        <w:rPr>
          <w:rFonts w:ascii="仿宋" w:hAnsi="仿宋" w:eastAsia="仿宋" w:cs="Calibri"/>
          <w:sz w:val="28"/>
          <w:szCs w:val="28"/>
        </w:rPr>
        <w:t>_______________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万元</w:t>
      </w:r>
      <w:r>
        <w:rPr>
          <w:rFonts w:ascii="仿宋" w:hAnsi="仿宋" w:eastAsia="仿宋" w:cs="Calibri"/>
          <w:sz w:val="28"/>
          <w:szCs w:val="28"/>
        </w:rPr>
        <w:t>;</w:t>
      </w:r>
    </w:p>
    <w:p>
      <w:pPr>
        <w:autoSpaceDE w:val="0"/>
        <w:autoSpaceDN w:val="0"/>
        <w:adjustRightInd w:val="0"/>
        <w:rPr>
          <w:rFonts w:ascii="仿宋" w:hAnsi="仿宋" w:eastAsia="仿宋" w:cs="Calibri"/>
          <w:sz w:val="28"/>
          <w:szCs w:val="28"/>
        </w:rPr>
      </w:pPr>
      <w:r>
        <w:rPr>
          <w:rFonts w:ascii="仿宋" w:hAnsi="仿宋" w:eastAsia="仿宋" w:cs="Calibri"/>
          <w:sz w:val="28"/>
          <w:szCs w:val="28"/>
        </w:rPr>
        <w:t>3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、运输费</w:t>
      </w:r>
      <w:r>
        <w:rPr>
          <w:rFonts w:ascii="仿宋" w:hAnsi="仿宋" w:eastAsia="仿宋" w:cs="Calibri"/>
          <w:sz w:val="28"/>
          <w:szCs w:val="28"/>
        </w:rPr>
        <w:tab/>
      </w:r>
      <w:r>
        <w:rPr>
          <w:rFonts w:ascii="仿宋" w:hAnsi="仿宋" w:eastAsia="仿宋" w:cs="Calibri"/>
          <w:sz w:val="28"/>
          <w:szCs w:val="28"/>
        </w:rPr>
        <w:t>_____________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万元</w:t>
      </w:r>
      <w:r>
        <w:rPr>
          <w:rFonts w:ascii="仿宋" w:hAnsi="仿宋" w:eastAsia="仿宋" w:cs="Calibri"/>
          <w:sz w:val="28"/>
          <w:szCs w:val="28"/>
        </w:rPr>
        <w:t>;</w:t>
      </w:r>
    </w:p>
    <w:p>
      <w:pPr>
        <w:autoSpaceDE w:val="0"/>
        <w:autoSpaceDN w:val="0"/>
        <w:adjustRightInd w:val="0"/>
        <w:rPr>
          <w:rFonts w:ascii="仿宋" w:hAnsi="仿宋" w:eastAsia="仿宋" w:cs="Calibri"/>
          <w:sz w:val="28"/>
          <w:szCs w:val="28"/>
        </w:rPr>
      </w:pPr>
      <w:r>
        <w:rPr>
          <w:rFonts w:ascii="仿宋" w:hAnsi="仿宋" w:eastAsia="仿宋" w:cs="Calibri"/>
          <w:sz w:val="28"/>
          <w:szCs w:val="28"/>
        </w:rPr>
        <w:t>4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、材料费</w:t>
      </w:r>
      <w:r>
        <w:rPr>
          <w:rFonts w:ascii="仿宋" w:hAnsi="仿宋" w:eastAsia="仿宋" w:cs="Calibri"/>
          <w:sz w:val="28"/>
          <w:szCs w:val="28"/>
        </w:rPr>
        <w:tab/>
      </w:r>
      <w:r>
        <w:rPr>
          <w:rFonts w:ascii="仿宋" w:hAnsi="仿宋" w:eastAsia="仿宋" w:cs="Calibri"/>
          <w:sz w:val="28"/>
          <w:szCs w:val="28"/>
        </w:rPr>
        <w:t>_____________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万元</w:t>
      </w:r>
      <w:r>
        <w:rPr>
          <w:rFonts w:ascii="仿宋" w:hAnsi="仿宋" w:eastAsia="仿宋" w:cs="Calibri"/>
          <w:sz w:val="28"/>
          <w:szCs w:val="28"/>
        </w:rPr>
        <w:t>;</w:t>
      </w:r>
    </w:p>
    <w:p>
      <w:pPr>
        <w:autoSpaceDE w:val="0"/>
        <w:autoSpaceDN w:val="0"/>
        <w:adjustRightInd w:val="0"/>
        <w:rPr>
          <w:rFonts w:ascii="仿宋" w:hAnsi="仿宋" w:eastAsia="仿宋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  <w:lang w:val="zh-CN"/>
        </w:rPr>
        <w:t>以上共计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万元</w:t>
      </w:r>
    </w:p>
    <w:p>
      <w:pPr>
        <w:autoSpaceDE w:val="0"/>
        <w:autoSpaceDN w:val="0"/>
        <w:adjustRightInd w:val="0"/>
        <w:rPr>
          <w:sz w:val="36"/>
          <w:szCs w:val="36"/>
        </w:rPr>
      </w:pPr>
    </w:p>
    <w:p>
      <w:pPr>
        <w:autoSpaceDE w:val="0"/>
        <w:autoSpaceDN w:val="0"/>
        <w:adjustRightInd w:val="0"/>
        <w:jc w:val="right"/>
        <w:rPr>
          <w:rFonts w:ascii="仿宋" w:hAnsi="仿宋" w:eastAsia="仿宋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  <w:lang w:val="zh-CN"/>
        </w:rPr>
        <w:t>3</w:t>
      </w:r>
      <w:r>
        <w:rPr>
          <w:rFonts w:hint="eastAsia" w:ascii="仿宋" w:hAnsi="仿宋" w:eastAsia="仿宋" w:cs="宋体"/>
          <w:b/>
          <w:bCs/>
          <w:sz w:val="28"/>
          <w:szCs w:val="28"/>
          <w:lang w:val="zh-CN"/>
        </w:rPr>
        <w:t>、图纸</w:t>
      </w:r>
    </w:p>
    <w:p>
      <w:pPr>
        <w:autoSpaceDE w:val="0"/>
        <w:autoSpaceDN w:val="0"/>
        <w:adjustRightInd w:val="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XXXX</w:t>
      </w:r>
      <w:r>
        <w:rPr>
          <w:rFonts w:hint="eastAsia" w:ascii="仿宋" w:hAnsi="仿宋" w:eastAsia="仿宋"/>
          <w:b/>
          <w:bCs/>
          <w:sz w:val="28"/>
          <w:szCs w:val="28"/>
        </w:rPr>
        <w:t>文物保护单位修缮图纸</w:t>
      </w:r>
      <w:r>
        <w:rPr>
          <w:rFonts w:ascii="仿宋" w:hAnsi="仿宋" w:eastAsia="仿宋"/>
          <w:b/>
          <w:bCs/>
          <w:sz w:val="28"/>
          <w:szCs w:val="28"/>
        </w:rPr>
        <w:t>1</w:t>
      </w:r>
    </w:p>
    <w:tbl>
      <w:tblPr>
        <w:tblStyle w:val="5"/>
        <w:tblW w:w="5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</w:trPr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b/>
                <w:bCs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autoSpaceDE w:val="0"/>
        <w:autoSpaceDN w:val="0"/>
        <w:adjustRightInd w:val="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XXXX</w:t>
      </w:r>
      <w:r>
        <w:rPr>
          <w:rFonts w:hint="eastAsia" w:ascii="仿宋" w:hAnsi="仿宋" w:eastAsia="仿宋"/>
          <w:b/>
          <w:bCs/>
          <w:sz w:val="28"/>
          <w:szCs w:val="28"/>
        </w:rPr>
        <w:t>文物保护单位修缮图纸</w:t>
      </w:r>
      <w:r>
        <w:rPr>
          <w:rFonts w:ascii="仿宋" w:hAnsi="仿宋" w:eastAsia="仿宋"/>
          <w:b/>
          <w:bCs/>
          <w:sz w:val="28"/>
          <w:szCs w:val="28"/>
        </w:rPr>
        <w:t>2</w:t>
      </w:r>
    </w:p>
    <w:tbl>
      <w:tblPr>
        <w:tblStyle w:val="5"/>
        <w:tblW w:w="5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/>
                <w:bCs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b/>
          <w:bCs/>
          <w:szCs w:val="21"/>
        </w:rPr>
      </w:pPr>
    </w:p>
    <w:p>
      <w:pPr>
        <w:spacing w:line="480" w:lineRule="exact"/>
        <w:jc w:val="center"/>
        <w:rPr>
          <w:rFonts w:ascii="宋体"/>
          <w:b/>
          <w:sz w:val="36"/>
          <w:szCs w:val="36"/>
        </w:rPr>
      </w:pPr>
    </w:p>
    <w:p>
      <w:pPr>
        <w:spacing w:line="480" w:lineRule="exact"/>
        <w:jc w:val="center"/>
        <w:rPr>
          <w:rFonts w:ascii="宋体"/>
          <w:b/>
          <w:sz w:val="36"/>
          <w:szCs w:val="36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31"/>
    <w:rsid w:val="002C242C"/>
    <w:rsid w:val="002F4131"/>
    <w:rsid w:val="1D07188E"/>
    <w:rsid w:val="2B0A10F1"/>
    <w:rsid w:val="305718EC"/>
    <w:rsid w:val="4AC7584E"/>
    <w:rsid w:val="4B80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108</Words>
  <Characters>616</Characters>
  <Lines>5</Lines>
  <Paragraphs>1</Paragraphs>
  <TotalTime>1</TotalTime>
  <ScaleCrop>false</ScaleCrop>
  <LinksUpToDate>false</LinksUpToDate>
  <CharactersWithSpaces>723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2016-10-09T22:15:00Z</dcterms:created>
  <dc:creator>oempc</dc:creator>
  <cp:lastModifiedBy>Administrator</cp:lastModifiedBy>
  <dcterms:modified xsi:type="dcterms:W3CDTF">2021-10-14T07:57:12Z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